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124A4A">
        <w:rPr>
          <w:rFonts w:ascii="Times New Roman" w:hAnsi="Times New Roman" w:cs="Times New Roman"/>
          <w:b/>
          <w:sz w:val="26"/>
          <w:szCs w:val="26"/>
        </w:rPr>
        <w:t>38</w:t>
      </w:r>
      <w:r w:rsidR="00E61429">
        <w:rPr>
          <w:rFonts w:ascii="Times New Roman" w:hAnsi="Times New Roman" w:cs="Times New Roman"/>
          <w:b/>
          <w:sz w:val="26"/>
          <w:szCs w:val="26"/>
        </w:rPr>
        <w:t>2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E61429" w:rsidRPr="00E61429">
        <w:rPr>
          <w:rFonts w:ascii="Times New Roman" w:hAnsi="Times New Roman" w:cs="Times New Roman"/>
          <w:b/>
          <w:sz w:val="26"/>
          <w:szCs w:val="26"/>
        </w:rPr>
        <w:t xml:space="preserve">оставка </w:t>
      </w:r>
      <w:r w:rsidR="00124A4A" w:rsidRPr="00124A4A">
        <w:rPr>
          <w:rFonts w:ascii="Times New Roman" w:hAnsi="Times New Roman" w:cs="Times New Roman"/>
          <w:b/>
          <w:sz w:val="26"/>
          <w:szCs w:val="26"/>
        </w:rPr>
        <w:t>емкости и колодца для эвакуационной системы подводных трубопроводов на МТ</w:t>
      </w:r>
      <w:bookmarkStart w:id="2" w:name="_GoBack"/>
      <w:bookmarkEnd w:id="2"/>
      <w:r w:rsidR="0094456C" w:rsidRPr="002C7BAD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</w:p>
    <w:p w:rsidR="002C7BAD" w:rsidRPr="00A33B24" w:rsidRDefault="002C7B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A4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A4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ED921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A5D376-93E5-4EF4-961A-45F6193D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53</cp:revision>
  <cp:lastPrinted>2015-04-07T13:30:00Z</cp:lastPrinted>
  <dcterms:created xsi:type="dcterms:W3CDTF">2016-11-10T08:21:00Z</dcterms:created>
  <dcterms:modified xsi:type="dcterms:W3CDTF">2022-11-21T05:43:00Z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